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F2E8" w14:textId="77777777" w:rsidR="00FF1F35" w:rsidRPr="00FF1F35" w:rsidRDefault="00105EA3">
      <w:pPr>
        <w:rPr>
          <w:rFonts w:ascii="Calibri" w:hAnsi="Calibri" w:cs="Calibri"/>
          <w:color w:val="000000"/>
          <w:sz w:val="32"/>
          <w:szCs w:val="32"/>
        </w:rPr>
      </w:pPr>
      <w:r w:rsidRPr="00FF1F35">
        <w:rPr>
          <w:rFonts w:ascii="Calibri" w:hAnsi="Calibri" w:cs="Calibri"/>
          <w:color w:val="000000"/>
          <w:sz w:val="32"/>
          <w:szCs w:val="32"/>
        </w:rPr>
        <w:t>Programm</w:t>
      </w:r>
      <w:r w:rsidR="00FF1F35" w:rsidRPr="00FF1F35">
        <w:rPr>
          <w:rFonts w:ascii="Calibri" w:hAnsi="Calibri" w:cs="Calibri"/>
          <w:color w:val="000000"/>
          <w:sz w:val="32"/>
          <w:szCs w:val="32"/>
        </w:rPr>
        <w:t xml:space="preserve"> </w:t>
      </w:r>
    </w:p>
    <w:p w14:paraId="61200A0A" w14:textId="5CC71BF3" w:rsidR="00D4012A" w:rsidRDefault="00FF1F35">
      <w:pPr>
        <w:rPr>
          <w:rFonts w:ascii="Calibri" w:hAnsi="Calibri" w:cs="Calibri"/>
          <w:color w:val="000000"/>
          <w:sz w:val="27"/>
          <w:szCs w:val="27"/>
        </w:rPr>
      </w:pPr>
      <w:r>
        <w:rPr>
          <w:rFonts w:ascii="Calibri" w:hAnsi="Calibri" w:cs="Calibri"/>
          <w:color w:val="000000"/>
          <w:sz w:val="27"/>
          <w:szCs w:val="27"/>
        </w:rPr>
        <w:t xml:space="preserve">Konzert in der Börse, Calenberg- </w:t>
      </w:r>
      <w:proofErr w:type="spellStart"/>
      <w:r>
        <w:rPr>
          <w:rFonts w:ascii="Calibri" w:hAnsi="Calibri" w:cs="Calibri"/>
          <w:color w:val="000000"/>
          <w:sz w:val="27"/>
          <w:szCs w:val="27"/>
        </w:rPr>
        <w:t>Grubenhagensche</w:t>
      </w:r>
      <w:proofErr w:type="spellEnd"/>
      <w:r>
        <w:rPr>
          <w:rFonts w:ascii="Calibri" w:hAnsi="Calibri" w:cs="Calibri"/>
          <w:color w:val="000000"/>
          <w:sz w:val="27"/>
          <w:szCs w:val="27"/>
        </w:rPr>
        <w:t xml:space="preserve"> Landschaft</w:t>
      </w:r>
    </w:p>
    <w:p w14:paraId="41FCE6F7" w14:textId="4BC50A11" w:rsidR="00105EA3" w:rsidRDefault="00FF1F35">
      <w:pPr>
        <w:rPr>
          <w:rFonts w:ascii="Calibri" w:hAnsi="Calibri" w:cs="Calibri"/>
          <w:color w:val="000000"/>
          <w:sz w:val="27"/>
          <w:szCs w:val="27"/>
        </w:rPr>
      </w:pPr>
      <w:r>
        <w:rPr>
          <w:rFonts w:ascii="Calibri" w:hAnsi="Calibri" w:cs="Calibri"/>
          <w:color w:val="000000"/>
          <w:sz w:val="27"/>
          <w:szCs w:val="27"/>
        </w:rPr>
        <w:t xml:space="preserve">12.3.2023, 19.30 Uhr </w:t>
      </w:r>
    </w:p>
    <w:p w14:paraId="10892AC1" w14:textId="7939FA63" w:rsidR="00105EA3" w:rsidRDefault="00105EA3">
      <w:pPr>
        <w:rPr>
          <w:rFonts w:ascii="Calibri" w:hAnsi="Calibri" w:cs="Calibri"/>
          <w:color w:val="000000"/>
          <w:sz w:val="27"/>
          <w:szCs w:val="27"/>
        </w:rPr>
      </w:pPr>
    </w:p>
    <w:p w14:paraId="4047A4B9" w14:textId="30EF0179" w:rsidR="00105EA3" w:rsidRPr="00105EA3" w:rsidRDefault="00105EA3">
      <w:pPr>
        <w:rPr>
          <w:rFonts w:ascii="Zapfino" w:hAnsi="Zapfino" w:cs="Calibri"/>
          <w:color w:val="C00000"/>
          <w:sz w:val="27"/>
          <w:szCs w:val="27"/>
        </w:rPr>
      </w:pPr>
      <w:r w:rsidRPr="00105EA3">
        <w:rPr>
          <w:rFonts w:ascii="Zapfino" w:hAnsi="Zapfino" w:cs="Calibri"/>
          <w:color w:val="C00000"/>
          <w:sz w:val="27"/>
          <w:szCs w:val="27"/>
        </w:rPr>
        <w:t>Querbeet</w:t>
      </w:r>
    </w:p>
    <w:p w14:paraId="5C184D8E" w14:textId="6D757AE7" w:rsidR="00105EA3" w:rsidRPr="00FF1F35" w:rsidRDefault="00105EA3">
      <w:pPr>
        <w:rPr>
          <w:rFonts w:asciiTheme="majorHAnsi" w:hAnsiTheme="majorHAnsi" w:cstheme="majorHAnsi"/>
          <w:b/>
          <w:bCs/>
          <w:color w:val="000000"/>
          <w:sz w:val="27"/>
          <w:szCs w:val="27"/>
        </w:rPr>
      </w:pPr>
      <w:r w:rsidRPr="00FF1F35">
        <w:rPr>
          <w:rFonts w:asciiTheme="majorHAnsi" w:hAnsiTheme="majorHAnsi" w:cstheme="majorHAnsi"/>
          <w:b/>
          <w:bCs/>
          <w:color w:val="000000"/>
          <w:sz w:val="27"/>
          <w:szCs w:val="27"/>
        </w:rPr>
        <w:t>Das Weimarer Bläserquintett und Katharina Sellheim, Klavier</w:t>
      </w:r>
    </w:p>
    <w:p w14:paraId="4015A613" w14:textId="77777777" w:rsidR="00105EA3" w:rsidRDefault="00105EA3">
      <w:pPr>
        <w:rPr>
          <w:rFonts w:ascii="Calibri" w:hAnsi="Calibri" w:cs="Calibri"/>
          <w:color w:val="000000"/>
          <w:sz w:val="27"/>
          <w:szCs w:val="27"/>
        </w:rPr>
      </w:pPr>
    </w:p>
    <w:p w14:paraId="0291F009" w14:textId="4EF8E1A9" w:rsidR="00105EA3" w:rsidRDefault="00105EA3">
      <w:pPr>
        <w:rPr>
          <w:rStyle w:val="apple-converted-space"/>
          <w:rFonts w:cstheme="minorHAnsi"/>
          <w:color w:val="000000" w:themeColor="text1"/>
          <w:shd w:val="clear" w:color="auto" w:fill="FFFFFF"/>
        </w:rPr>
      </w:pPr>
      <w:r w:rsidRPr="00105EA3">
        <w:rPr>
          <w:rFonts w:cstheme="minorHAnsi"/>
          <w:color w:val="000000" w:themeColor="text1"/>
        </w:rPr>
        <w:t xml:space="preserve">Das Weimarer Bläserquintett entführt Sie mit anregenden Moderationen quer durch die Kammermusik von Flöte, Oboe, Klarinette, Fagott und Horn – abgerundet vom Quintett für </w:t>
      </w:r>
      <w:r w:rsidRPr="00105EA3">
        <w:rPr>
          <w:rFonts w:cstheme="minorHAnsi"/>
          <w:color w:val="000000" w:themeColor="text1"/>
          <w:shd w:val="clear" w:color="auto" w:fill="FFFFFF"/>
        </w:rPr>
        <w:t xml:space="preserve">Klavier, Oboe, Klarinette, Horn und </w:t>
      </w:r>
      <w:proofErr w:type="gramStart"/>
      <w:r w:rsidRPr="00105EA3">
        <w:rPr>
          <w:rFonts w:cstheme="minorHAnsi"/>
          <w:color w:val="000000" w:themeColor="text1"/>
          <w:shd w:val="clear" w:color="auto" w:fill="FFFFFF"/>
        </w:rPr>
        <w:t>Fagott</w:t>
      </w:r>
      <w:r w:rsidRPr="00105EA3">
        <w:rPr>
          <w:rStyle w:val="apple-converted-space"/>
          <w:rFonts w:cstheme="minorHAnsi"/>
          <w:color w:val="000000" w:themeColor="text1"/>
          <w:shd w:val="clear" w:color="auto" w:fill="FFFFFF"/>
        </w:rPr>
        <w:t> </w:t>
      </w:r>
      <w:r>
        <w:rPr>
          <w:rStyle w:val="apple-converted-space"/>
          <w:rFonts w:cstheme="minorHAnsi"/>
          <w:color w:val="000000" w:themeColor="text1"/>
          <w:shd w:val="clear" w:color="auto" w:fill="FFFFFF"/>
        </w:rPr>
        <w:t xml:space="preserve"> Es</w:t>
      </w:r>
      <w:proofErr w:type="gramEnd"/>
      <w:r>
        <w:rPr>
          <w:rStyle w:val="apple-converted-space"/>
          <w:rFonts w:cstheme="minorHAnsi"/>
          <w:color w:val="000000" w:themeColor="text1"/>
          <w:shd w:val="clear" w:color="auto" w:fill="FFFFFF"/>
        </w:rPr>
        <w:t>-Dur op. 16 des großartigen Ludwig van Beethoven.</w:t>
      </w:r>
    </w:p>
    <w:p w14:paraId="09D45AE4" w14:textId="32AFA489" w:rsidR="00105EA3" w:rsidRDefault="00105EA3">
      <w:pPr>
        <w:rPr>
          <w:rStyle w:val="apple-converted-space"/>
          <w:rFonts w:cstheme="minorHAnsi"/>
          <w:color w:val="000000" w:themeColor="text1"/>
          <w:shd w:val="clear" w:color="auto" w:fill="FFFFFF"/>
        </w:rPr>
      </w:pPr>
    </w:p>
    <w:p w14:paraId="55787817" w14:textId="77777777" w:rsidR="00105EA3" w:rsidRDefault="00105EA3">
      <w:pPr>
        <w:rPr>
          <w:rFonts w:ascii="Calibri" w:hAnsi="Calibri" w:cs="Calibri"/>
          <w:color w:val="000000"/>
          <w:sz w:val="27"/>
          <w:szCs w:val="27"/>
        </w:rPr>
      </w:pPr>
    </w:p>
    <w:p w14:paraId="743F7C54" w14:textId="77777777" w:rsidR="00105EA3" w:rsidRPr="00105EA3" w:rsidRDefault="00105EA3" w:rsidP="00105EA3">
      <w:pPr>
        <w:rPr>
          <w:rFonts w:ascii="Calibri" w:eastAsia="Times New Roman" w:hAnsi="Calibri" w:cs="Calibri"/>
          <w:color w:val="000000"/>
          <w:sz w:val="27"/>
          <w:szCs w:val="27"/>
          <w:lang w:eastAsia="de-DE"/>
        </w:rPr>
      </w:pPr>
      <w:r w:rsidRPr="00105EA3">
        <w:rPr>
          <w:rFonts w:ascii="Calibri" w:eastAsia="Times New Roman" w:hAnsi="Calibri" w:cs="Calibri"/>
          <w:color w:val="000000"/>
          <w:sz w:val="22"/>
          <w:szCs w:val="22"/>
          <w:lang w:eastAsia="de-DE"/>
        </w:rPr>
        <w:t>W. A. Mozart (1756-1791)</w:t>
      </w:r>
    </w:p>
    <w:p w14:paraId="429187F8" w14:textId="77777777" w:rsidR="00105EA3" w:rsidRPr="00105EA3" w:rsidRDefault="00105EA3" w:rsidP="00105EA3">
      <w:pPr>
        <w:rPr>
          <w:rFonts w:ascii="Calibri" w:eastAsia="Times New Roman" w:hAnsi="Calibri" w:cs="Calibri"/>
          <w:color w:val="000000"/>
          <w:sz w:val="27"/>
          <w:szCs w:val="27"/>
          <w:lang w:eastAsia="de-DE"/>
        </w:rPr>
      </w:pPr>
      <w:r w:rsidRPr="00105EA3">
        <w:rPr>
          <w:rFonts w:ascii="Calibri" w:eastAsia="Times New Roman" w:hAnsi="Calibri" w:cs="Calibri"/>
          <w:b/>
          <w:bCs/>
          <w:color w:val="000000"/>
          <w:sz w:val="22"/>
          <w:szCs w:val="22"/>
          <w:lang w:eastAsia="de-DE"/>
        </w:rPr>
        <w:t>Ouvertüre zu „Die Zauberflöte“</w:t>
      </w:r>
    </w:p>
    <w:p w14:paraId="641A0CD5" w14:textId="77777777" w:rsidR="00105EA3" w:rsidRPr="00105EA3" w:rsidRDefault="00105EA3" w:rsidP="00105EA3">
      <w:pPr>
        <w:rPr>
          <w:rFonts w:ascii="Calibri" w:eastAsia="Times New Roman" w:hAnsi="Calibri" w:cs="Calibri"/>
          <w:color w:val="000000"/>
          <w:sz w:val="27"/>
          <w:szCs w:val="27"/>
          <w:lang w:eastAsia="de-DE"/>
        </w:rPr>
      </w:pPr>
      <w:r w:rsidRPr="00105EA3">
        <w:rPr>
          <w:rFonts w:ascii="Calibri" w:eastAsia="Times New Roman" w:hAnsi="Calibri" w:cs="Calibri"/>
          <w:color w:val="000000"/>
          <w:sz w:val="22"/>
          <w:szCs w:val="22"/>
          <w:lang w:eastAsia="de-DE"/>
        </w:rPr>
        <w:t> </w:t>
      </w:r>
    </w:p>
    <w:p w14:paraId="566B3C1E" w14:textId="77777777" w:rsidR="00105EA3" w:rsidRPr="00105EA3" w:rsidRDefault="00105EA3" w:rsidP="00105EA3">
      <w:pPr>
        <w:rPr>
          <w:rFonts w:ascii="Calibri" w:eastAsia="Times New Roman" w:hAnsi="Calibri" w:cs="Calibri"/>
          <w:color w:val="000000"/>
          <w:sz w:val="27"/>
          <w:szCs w:val="27"/>
          <w:lang w:eastAsia="de-DE"/>
        </w:rPr>
      </w:pPr>
      <w:proofErr w:type="spellStart"/>
      <w:r w:rsidRPr="00105EA3">
        <w:rPr>
          <w:rFonts w:ascii="Calibri" w:eastAsia="Times New Roman" w:hAnsi="Calibri" w:cs="Calibri"/>
          <w:color w:val="000000"/>
          <w:sz w:val="22"/>
          <w:szCs w:val="22"/>
          <w:lang w:eastAsia="de-DE"/>
        </w:rPr>
        <w:t>Gyorgy</w:t>
      </w:r>
      <w:proofErr w:type="spellEnd"/>
      <w:r w:rsidRPr="00105EA3">
        <w:rPr>
          <w:rFonts w:ascii="Calibri" w:eastAsia="Times New Roman" w:hAnsi="Calibri" w:cs="Calibri"/>
          <w:color w:val="000000"/>
          <w:sz w:val="22"/>
          <w:szCs w:val="22"/>
          <w:lang w:eastAsia="de-DE"/>
        </w:rPr>
        <w:t xml:space="preserve"> Ligeti (1923-2006)</w:t>
      </w:r>
    </w:p>
    <w:p w14:paraId="6AEE2496" w14:textId="77777777" w:rsidR="00105EA3" w:rsidRPr="00105EA3" w:rsidRDefault="00105EA3" w:rsidP="00105EA3">
      <w:pPr>
        <w:rPr>
          <w:rFonts w:ascii="Calibri" w:eastAsia="Times New Roman" w:hAnsi="Calibri" w:cs="Calibri"/>
          <w:color w:val="000000"/>
          <w:sz w:val="27"/>
          <w:szCs w:val="27"/>
          <w:lang w:eastAsia="de-DE"/>
        </w:rPr>
      </w:pPr>
      <w:r w:rsidRPr="00105EA3">
        <w:rPr>
          <w:rFonts w:ascii="Calibri" w:eastAsia="Times New Roman" w:hAnsi="Calibri" w:cs="Calibri"/>
          <w:b/>
          <w:bCs/>
          <w:color w:val="000000"/>
          <w:sz w:val="22"/>
          <w:szCs w:val="22"/>
          <w:lang w:eastAsia="de-DE"/>
        </w:rPr>
        <w:t>Sechs Bagatellen für Bläserquintett </w:t>
      </w:r>
    </w:p>
    <w:p w14:paraId="4CFE7897" w14:textId="77777777" w:rsidR="00105EA3" w:rsidRPr="00105EA3" w:rsidRDefault="00105EA3" w:rsidP="00105EA3">
      <w:pPr>
        <w:rPr>
          <w:rFonts w:ascii="Calibri" w:eastAsia="Times New Roman" w:hAnsi="Calibri" w:cs="Calibri"/>
          <w:color w:val="000000"/>
          <w:sz w:val="27"/>
          <w:szCs w:val="27"/>
          <w:lang w:eastAsia="de-DE"/>
        </w:rPr>
      </w:pPr>
      <w:r w:rsidRPr="00105EA3">
        <w:rPr>
          <w:rFonts w:ascii="Calibri" w:eastAsia="Times New Roman" w:hAnsi="Calibri" w:cs="Calibri"/>
          <w:color w:val="000000"/>
          <w:sz w:val="22"/>
          <w:szCs w:val="22"/>
          <w:lang w:eastAsia="de-DE"/>
        </w:rPr>
        <w:t> </w:t>
      </w:r>
    </w:p>
    <w:p w14:paraId="59651A7C" w14:textId="77777777" w:rsidR="00105EA3" w:rsidRPr="00105EA3" w:rsidRDefault="00105EA3" w:rsidP="00105EA3">
      <w:pPr>
        <w:rPr>
          <w:rFonts w:ascii="Calibri" w:eastAsia="Times New Roman" w:hAnsi="Calibri" w:cs="Calibri"/>
          <w:color w:val="000000"/>
          <w:sz w:val="27"/>
          <w:szCs w:val="27"/>
          <w:lang w:eastAsia="de-DE"/>
        </w:rPr>
      </w:pPr>
      <w:r w:rsidRPr="00105EA3">
        <w:rPr>
          <w:rFonts w:ascii="Calibri" w:eastAsia="Times New Roman" w:hAnsi="Calibri" w:cs="Calibri"/>
          <w:color w:val="000000"/>
          <w:sz w:val="22"/>
          <w:szCs w:val="22"/>
          <w:lang w:eastAsia="de-DE"/>
        </w:rPr>
        <w:t xml:space="preserve">Franz </w:t>
      </w:r>
      <w:proofErr w:type="spellStart"/>
      <w:r w:rsidRPr="00105EA3">
        <w:rPr>
          <w:rFonts w:ascii="Calibri" w:eastAsia="Times New Roman" w:hAnsi="Calibri" w:cs="Calibri"/>
          <w:color w:val="000000"/>
          <w:sz w:val="22"/>
          <w:szCs w:val="22"/>
          <w:lang w:eastAsia="de-DE"/>
        </w:rPr>
        <w:t>Danzi</w:t>
      </w:r>
      <w:proofErr w:type="spellEnd"/>
      <w:r w:rsidRPr="00105EA3">
        <w:rPr>
          <w:rFonts w:ascii="Calibri" w:eastAsia="Times New Roman" w:hAnsi="Calibri" w:cs="Calibri"/>
          <w:color w:val="000000"/>
          <w:sz w:val="22"/>
          <w:szCs w:val="22"/>
          <w:lang w:eastAsia="de-DE"/>
        </w:rPr>
        <w:t xml:space="preserve"> (1763-1828)</w:t>
      </w:r>
    </w:p>
    <w:p w14:paraId="16B5FAE4" w14:textId="77777777" w:rsidR="00105EA3" w:rsidRPr="00105EA3" w:rsidRDefault="00105EA3" w:rsidP="00105EA3">
      <w:pPr>
        <w:rPr>
          <w:rFonts w:ascii="Calibri" w:eastAsia="Times New Roman" w:hAnsi="Calibri" w:cs="Calibri"/>
          <w:color w:val="000000"/>
          <w:sz w:val="27"/>
          <w:szCs w:val="27"/>
          <w:lang w:eastAsia="de-DE"/>
        </w:rPr>
      </w:pPr>
      <w:r w:rsidRPr="00105EA3">
        <w:rPr>
          <w:rFonts w:ascii="Calibri" w:eastAsia="Times New Roman" w:hAnsi="Calibri" w:cs="Calibri"/>
          <w:b/>
          <w:bCs/>
          <w:color w:val="000000"/>
          <w:sz w:val="22"/>
          <w:szCs w:val="22"/>
          <w:lang w:eastAsia="de-DE"/>
        </w:rPr>
        <w:t xml:space="preserve">Bläserquintett </w:t>
      </w:r>
      <w:proofErr w:type="spellStart"/>
      <w:r w:rsidRPr="00105EA3">
        <w:rPr>
          <w:rFonts w:ascii="Calibri" w:eastAsia="Times New Roman" w:hAnsi="Calibri" w:cs="Calibri"/>
          <w:b/>
          <w:bCs/>
          <w:color w:val="000000"/>
          <w:sz w:val="22"/>
          <w:szCs w:val="22"/>
          <w:lang w:eastAsia="de-DE"/>
        </w:rPr>
        <w:t>g-moll</w:t>
      </w:r>
      <w:proofErr w:type="spellEnd"/>
      <w:r w:rsidRPr="00105EA3">
        <w:rPr>
          <w:rFonts w:ascii="Calibri" w:eastAsia="Times New Roman" w:hAnsi="Calibri" w:cs="Calibri"/>
          <w:b/>
          <w:bCs/>
          <w:color w:val="000000"/>
          <w:sz w:val="22"/>
          <w:szCs w:val="22"/>
          <w:lang w:eastAsia="de-DE"/>
        </w:rPr>
        <w:t xml:space="preserve"> Op. 56 Nr. 2</w:t>
      </w:r>
    </w:p>
    <w:p w14:paraId="5E66A942" w14:textId="77777777" w:rsidR="00105EA3" w:rsidRPr="00105EA3" w:rsidRDefault="00105EA3" w:rsidP="00105EA3">
      <w:pPr>
        <w:rPr>
          <w:rFonts w:ascii="Calibri" w:eastAsia="Times New Roman" w:hAnsi="Calibri" w:cs="Calibri"/>
          <w:color w:val="000000"/>
          <w:sz w:val="27"/>
          <w:szCs w:val="27"/>
          <w:lang w:eastAsia="de-DE"/>
        </w:rPr>
      </w:pPr>
      <w:r w:rsidRPr="00105EA3">
        <w:rPr>
          <w:rFonts w:ascii="Calibri" w:eastAsia="Times New Roman" w:hAnsi="Calibri" w:cs="Calibri"/>
          <w:color w:val="000000"/>
          <w:sz w:val="22"/>
          <w:szCs w:val="22"/>
          <w:lang w:eastAsia="de-DE"/>
        </w:rPr>
        <w:t> </w:t>
      </w:r>
    </w:p>
    <w:p w14:paraId="23783E2B" w14:textId="77777777" w:rsidR="00105EA3" w:rsidRPr="00105EA3" w:rsidRDefault="00105EA3" w:rsidP="00105EA3">
      <w:pPr>
        <w:rPr>
          <w:rFonts w:ascii="Calibri" w:eastAsia="Times New Roman" w:hAnsi="Calibri" w:cs="Calibri"/>
          <w:color w:val="000000"/>
          <w:sz w:val="27"/>
          <w:szCs w:val="27"/>
          <w:lang w:eastAsia="de-DE"/>
        </w:rPr>
      </w:pPr>
      <w:r w:rsidRPr="00105EA3">
        <w:rPr>
          <w:rFonts w:ascii="Calibri" w:eastAsia="Times New Roman" w:hAnsi="Calibri" w:cs="Calibri"/>
          <w:color w:val="000000"/>
          <w:sz w:val="22"/>
          <w:szCs w:val="22"/>
          <w:lang w:eastAsia="de-DE"/>
        </w:rPr>
        <w:t>P. Hindemith (1895-1963)</w:t>
      </w:r>
    </w:p>
    <w:p w14:paraId="56F5AE65" w14:textId="77777777" w:rsidR="00105EA3" w:rsidRPr="00105EA3" w:rsidRDefault="00105EA3" w:rsidP="00105EA3">
      <w:pPr>
        <w:rPr>
          <w:rFonts w:ascii="Calibri" w:eastAsia="Times New Roman" w:hAnsi="Calibri" w:cs="Calibri"/>
          <w:color w:val="000000"/>
          <w:sz w:val="27"/>
          <w:szCs w:val="27"/>
          <w:lang w:eastAsia="de-DE"/>
        </w:rPr>
      </w:pPr>
      <w:r w:rsidRPr="00105EA3">
        <w:rPr>
          <w:rFonts w:ascii="Calibri" w:eastAsia="Times New Roman" w:hAnsi="Calibri" w:cs="Calibri"/>
          <w:b/>
          <w:bCs/>
          <w:color w:val="000000"/>
          <w:sz w:val="22"/>
          <w:szCs w:val="22"/>
          <w:lang w:eastAsia="de-DE"/>
        </w:rPr>
        <w:t>Kleine Kammermusik Op. 24 Nr. 2</w:t>
      </w:r>
    </w:p>
    <w:p w14:paraId="2A302A11" w14:textId="77777777" w:rsidR="00105EA3" w:rsidRPr="00105EA3" w:rsidRDefault="00105EA3" w:rsidP="00105EA3">
      <w:pPr>
        <w:rPr>
          <w:rFonts w:ascii="Calibri" w:eastAsia="Times New Roman" w:hAnsi="Calibri" w:cs="Calibri"/>
          <w:color w:val="000000"/>
          <w:sz w:val="27"/>
          <w:szCs w:val="27"/>
          <w:lang w:eastAsia="de-DE"/>
        </w:rPr>
      </w:pPr>
      <w:r w:rsidRPr="00105EA3">
        <w:rPr>
          <w:rFonts w:ascii="Calibri" w:eastAsia="Times New Roman" w:hAnsi="Calibri" w:cs="Calibri"/>
          <w:color w:val="000000"/>
          <w:sz w:val="22"/>
          <w:szCs w:val="22"/>
          <w:lang w:eastAsia="de-DE"/>
        </w:rPr>
        <w:t> </w:t>
      </w:r>
    </w:p>
    <w:p w14:paraId="14CA8BB2" w14:textId="77777777" w:rsidR="00105EA3" w:rsidRPr="00105EA3" w:rsidRDefault="00105EA3" w:rsidP="00105EA3">
      <w:pPr>
        <w:rPr>
          <w:rFonts w:ascii="Calibri" w:eastAsia="Times New Roman" w:hAnsi="Calibri" w:cs="Calibri"/>
          <w:color w:val="000000"/>
          <w:sz w:val="27"/>
          <w:szCs w:val="27"/>
          <w:lang w:eastAsia="de-DE"/>
        </w:rPr>
      </w:pPr>
      <w:r w:rsidRPr="00105EA3">
        <w:rPr>
          <w:rFonts w:ascii="Calibri" w:eastAsia="Times New Roman" w:hAnsi="Calibri" w:cs="Calibri"/>
          <w:color w:val="000000"/>
          <w:sz w:val="22"/>
          <w:szCs w:val="22"/>
          <w:lang w:eastAsia="de-DE"/>
        </w:rPr>
        <w:t>L. v. Beethoven (1770-1827)</w:t>
      </w:r>
    </w:p>
    <w:p w14:paraId="395DE403" w14:textId="77777777" w:rsidR="00105EA3" w:rsidRPr="00105EA3" w:rsidRDefault="00105EA3" w:rsidP="00105EA3">
      <w:pPr>
        <w:rPr>
          <w:rFonts w:ascii="Calibri" w:eastAsia="Times New Roman" w:hAnsi="Calibri" w:cs="Calibri"/>
          <w:color w:val="000000"/>
          <w:sz w:val="27"/>
          <w:szCs w:val="27"/>
          <w:lang w:eastAsia="de-DE"/>
        </w:rPr>
      </w:pPr>
      <w:r w:rsidRPr="00105EA3">
        <w:rPr>
          <w:rFonts w:ascii="Calibri" w:eastAsia="Times New Roman" w:hAnsi="Calibri" w:cs="Calibri"/>
          <w:b/>
          <w:bCs/>
          <w:color w:val="000000"/>
          <w:sz w:val="22"/>
          <w:szCs w:val="22"/>
          <w:lang w:eastAsia="de-DE"/>
        </w:rPr>
        <w:t>Quintett Es-Dur für Klavier und Holzbläser Op. 16</w:t>
      </w:r>
    </w:p>
    <w:p w14:paraId="62011158" w14:textId="77777777" w:rsidR="00105EA3" w:rsidRPr="00105EA3" w:rsidRDefault="00105EA3" w:rsidP="00105EA3">
      <w:pPr>
        <w:textAlignment w:val="baseline"/>
        <w:rPr>
          <w:rFonts w:ascii="Calibri" w:eastAsia="Times New Roman" w:hAnsi="Calibri" w:cs="Calibri"/>
          <w:color w:val="000000"/>
          <w:lang w:eastAsia="de-DE"/>
        </w:rPr>
      </w:pPr>
      <w:r w:rsidRPr="00105EA3">
        <w:rPr>
          <w:rFonts w:ascii="Calibri" w:eastAsia="Times New Roman" w:hAnsi="Calibri" w:cs="Calibri"/>
          <w:color w:val="000000"/>
          <w:lang w:eastAsia="de-DE"/>
        </w:rPr>
        <w:t> </w:t>
      </w:r>
    </w:p>
    <w:p w14:paraId="5E033708" w14:textId="3CF5E00B" w:rsidR="00105EA3" w:rsidRDefault="00105EA3" w:rsidP="00105EA3">
      <w:pPr>
        <w:textAlignment w:val="baseline"/>
        <w:rPr>
          <w:rFonts w:ascii="Calibri" w:eastAsia="Times New Roman" w:hAnsi="Calibri" w:cs="Calibri"/>
          <w:color w:val="000000"/>
          <w:lang w:eastAsia="de-DE"/>
        </w:rPr>
      </w:pPr>
      <w:r w:rsidRPr="00105EA3">
        <w:rPr>
          <w:rFonts w:ascii="Calibri" w:eastAsia="Times New Roman" w:hAnsi="Calibri" w:cs="Calibri"/>
          <w:color w:val="000000"/>
          <w:lang w:eastAsia="de-DE"/>
        </w:rPr>
        <w:t xml:space="preserve">Maximilian </w:t>
      </w:r>
      <w:proofErr w:type="spellStart"/>
      <w:r w:rsidRPr="00105EA3">
        <w:rPr>
          <w:rFonts w:ascii="Calibri" w:eastAsia="Times New Roman" w:hAnsi="Calibri" w:cs="Calibri"/>
          <w:color w:val="000000"/>
          <w:lang w:eastAsia="de-DE"/>
        </w:rPr>
        <w:t>Randlinger</w:t>
      </w:r>
      <w:proofErr w:type="spellEnd"/>
      <w:r w:rsidRPr="00105EA3">
        <w:rPr>
          <w:rFonts w:ascii="Calibri" w:eastAsia="Times New Roman" w:hAnsi="Calibri" w:cs="Calibri"/>
          <w:color w:val="000000"/>
          <w:lang w:eastAsia="de-DE"/>
        </w:rPr>
        <w:t xml:space="preserve"> – Flöte</w:t>
      </w:r>
      <w:r w:rsidRPr="00105EA3">
        <w:rPr>
          <w:rFonts w:ascii="Calibri" w:eastAsia="Times New Roman" w:hAnsi="Calibri" w:cs="Calibri"/>
          <w:color w:val="000000"/>
          <w:lang w:eastAsia="de-DE"/>
        </w:rPr>
        <w:br/>
        <w:t>Frederike Timmermann – Oboe</w:t>
      </w:r>
      <w:r w:rsidRPr="00105EA3">
        <w:rPr>
          <w:rFonts w:ascii="Calibri" w:eastAsia="Times New Roman" w:hAnsi="Calibri" w:cs="Calibri"/>
          <w:color w:val="000000"/>
          <w:lang w:eastAsia="de-DE"/>
        </w:rPr>
        <w:br/>
        <w:t>Sebastian Lambertz – Klarinette</w:t>
      </w:r>
      <w:r w:rsidRPr="00105EA3">
        <w:rPr>
          <w:rFonts w:ascii="Calibri" w:eastAsia="Times New Roman" w:hAnsi="Calibri" w:cs="Calibri"/>
          <w:color w:val="000000"/>
          <w:lang w:eastAsia="de-DE"/>
        </w:rPr>
        <w:br/>
        <w:t xml:space="preserve">Stephan </w:t>
      </w:r>
      <w:proofErr w:type="spellStart"/>
      <w:r w:rsidRPr="00105EA3">
        <w:rPr>
          <w:rFonts w:ascii="Calibri" w:eastAsia="Times New Roman" w:hAnsi="Calibri" w:cs="Calibri"/>
          <w:color w:val="000000"/>
          <w:lang w:eastAsia="de-DE"/>
        </w:rPr>
        <w:t>Schottstädt</w:t>
      </w:r>
      <w:proofErr w:type="spellEnd"/>
      <w:r w:rsidRPr="00105EA3">
        <w:rPr>
          <w:rFonts w:ascii="Calibri" w:eastAsia="Times New Roman" w:hAnsi="Calibri" w:cs="Calibri"/>
          <w:color w:val="000000"/>
          <w:lang w:eastAsia="de-DE"/>
        </w:rPr>
        <w:t xml:space="preserve"> – Horn</w:t>
      </w:r>
      <w:r w:rsidRPr="00105EA3">
        <w:rPr>
          <w:rFonts w:ascii="Calibri" w:eastAsia="Times New Roman" w:hAnsi="Calibri" w:cs="Calibri"/>
          <w:color w:val="000000"/>
          <w:lang w:eastAsia="de-DE"/>
        </w:rPr>
        <w:br/>
        <w:t>Jacob Karwath – Fagott</w:t>
      </w:r>
    </w:p>
    <w:p w14:paraId="3FA0E30F" w14:textId="1A3380DB" w:rsidR="00105EA3" w:rsidRDefault="00105EA3" w:rsidP="00105EA3">
      <w:pPr>
        <w:textAlignment w:val="baseline"/>
        <w:rPr>
          <w:rFonts w:ascii="Calibri" w:eastAsia="Times New Roman" w:hAnsi="Calibri" w:cs="Calibri"/>
          <w:color w:val="000000"/>
          <w:lang w:eastAsia="de-DE"/>
        </w:rPr>
      </w:pPr>
    </w:p>
    <w:p w14:paraId="44E31332" w14:textId="04635482" w:rsidR="00105EA3" w:rsidRDefault="00105EA3" w:rsidP="00105EA3">
      <w:pPr>
        <w:textAlignment w:val="baseline"/>
        <w:rPr>
          <w:rFonts w:ascii="Calibri" w:eastAsia="Times New Roman" w:hAnsi="Calibri" w:cs="Calibri"/>
          <w:color w:val="000000"/>
          <w:lang w:eastAsia="de-DE"/>
        </w:rPr>
      </w:pPr>
      <w:r>
        <w:rPr>
          <w:rFonts w:ascii="Calibri" w:eastAsia="Times New Roman" w:hAnsi="Calibri" w:cs="Calibri"/>
          <w:color w:val="000000"/>
          <w:lang w:eastAsia="de-DE"/>
        </w:rPr>
        <w:t>Das Weimarer Bläserquintett</w:t>
      </w:r>
    </w:p>
    <w:p w14:paraId="71ADB3E6" w14:textId="2FDB72FF" w:rsidR="00105EA3" w:rsidRDefault="00105EA3" w:rsidP="00105EA3">
      <w:pPr>
        <w:textAlignment w:val="baseline"/>
        <w:rPr>
          <w:rFonts w:ascii="Calibri" w:eastAsia="Times New Roman" w:hAnsi="Calibri" w:cs="Calibri"/>
          <w:color w:val="000000"/>
          <w:lang w:eastAsia="de-DE"/>
        </w:rPr>
      </w:pPr>
    </w:p>
    <w:p w14:paraId="6EA757C2" w14:textId="77777777" w:rsidR="00105EA3" w:rsidRPr="00105EA3" w:rsidRDefault="00105EA3" w:rsidP="00105EA3">
      <w:pPr>
        <w:spacing w:before="100" w:beforeAutospacing="1" w:after="100" w:afterAutospacing="1"/>
        <w:outlineLvl w:val="2"/>
        <w:rPr>
          <w:rFonts w:ascii="Source Sans Pro" w:eastAsia="Times New Roman" w:hAnsi="Source Sans Pro" w:cs="Times New Roman"/>
          <w:b/>
          <w:bCs/>
          <w:color w:val="5B0403"/>
          <w:sz w:val="27"/>
          <w:szCs w:val="27"/>
          <w:lang w:eastAsia="de-DE"/>
        </w:rPr>
      </w:pPr>
      <w:r w:rsidRPr="00105EA3">
        <w:rPr>
          <w:rFonts w:ascii="Source Sans Pro" w:eastAsia="Times New Roman" w:hAnsi="Source Sans Pro" w:cs="Times New Roman"/>
          <w:b/>
          <w:bCs/>
          <w:color w:val="5B0403"/>
          <w:sz w:val="27"/>
          <w:szCs w:val="27"/>
          <w:lang w:eastAsia="de-DE"/>
        </w:rPr>
        <w:t>Das Weimarer Bläserquintett</w:t>
      </w:r>
    </w:p>
    <w:p w14:paraId="24DEA224" w14:textId="46FEBAAA" w:rsidR="00105EA3" w:rsidRDefault="00105EA3" w:rsidP="00105EA3">
      <w:pPr>
        <w:spacing w:before="100" w:beforeAutospacing="1" w:after="100" w:afterAutospacing="1"/>
        <w:rPr>
          <w:rFonts w:ascii="Source Sans Pro" w:eastAsia="Times New Roman" w:hAnsi="Source Sans Pro" w:cs="Times New Roman"/>
          <w:color w:val="000000"/>
          <w:lang w:eastAsia="de-DE"/>
        </w:rPr>
      </w:pPr>
      <w:r w:rsidRPr="00105EA3">
        <w:rPr>
          <w:rFonts w:ascii="Source Sans Pro" w:eastAsia="Times New Roman" w:hAnsi="Source Sans Pro" w:cs="Times New Roman"/>
          <w:color w:val="000000"/>
          <w:lang w:eastAsia="de-DE"/>
        </w:rPr>
        <w:t>Seinen bisher größten Erfolg verbuchte das Weimarer Bläserquintett 2006 mit einem </w:t>
      </w:r>
      <w:r w:rsidRPr="00105EA3">
        <w:rPr>
          <w:rFonts w:ascii="Source Sans Pro" w:eastAsia="Times New Roman" w:hAnsi="Source Sans Pro" w:cs="Times New Roman"/>
          <w:b/>
          <w:bCs/>
          <w:color w:val="000000"/>
          <w:lang w:eastAsia="de-DE"/>
        </w:rPr>
        <w:t>3. Preis beim Internationalen Musikwettbewerb der ARD</w:t>
      </w:r>
      <w:r w:rsidRPr="00105EA3">
        <w:rPr>
          <w:rFonts w:ascii="Source Sans Pro" w:eastAsia="Times New Roman" w:hAnsi="Source Sans Pro" w:cs="Times New Roman"/>
          <w:color w:val="000000"/>
          <w:lang w:eastAsia="de-DE"/>
        </w:rPr>
        <w:t> in München. 2010 unterstrich das Ensemble seine Qualität und wurde beim Deutschen Musikwettbewerb mit einem Stipendium der Bundesauswahl Konzerte Junger Künstler ausgezeichnet.</w:t>
      </w:r>
      <w:r w:rsidRPr="00105EA3">
        <w:rPr>
          <w:rFonts w:ascii="Source Sans Pro" w:eastAsia="Times New Roman" w:hAnsi="Source Sans Pro" w:cs="Times New Roman"/>
          <w:color w:val="000000"/>
          <w:lang w:eastAsia="de-DE"/>
        </w:rPr>
        <w:br/>
      </w:r>
      <w:r w:rsidRPr="00105EA3">
        <w:rPr>
          <w:rFonts w:ascii="Source Sans Pro" w:eastAsia="Times New Roman" w:hAnsi="Source Sans Pro" w:cs="Times New Roman"/>
          <w:color w:val="000000"/>
          <w:lang w:eastAsia="de-DE"/>
        </w:rPr>
        <w:br/>
        <w:t xml:space="preserve">Die fünf jungen Musiker Tomo Jäckle (Flöte), Frederike Timmermann (Oboe), Sebastian Lambertz (Klarinette), Stephan </w:t>
      </w:r>
      <w:proofErr w:type="spellStart"/>
      <w:r w:rsidRPr="00105EA3">
        <w:rPr>
          <w:rFonts w:ascii="Source Sans Pro" w:eastAsia="Times New Roman" w:hAnsi="Source Sans Pro" w:cs="Times New Roman"/>
          <w:color w:val="000000"/>
          <w:lang w:eastAsia="de-DE"/>
        </w:rPr>
        <w:t>Schottstädt</w:t>
      </w:r>
      <w:proofErr w:type="spellEnd"/>
      <w:r w:rsidRPr="00105EA3">
        <w:rPr>
          <w:rFonts w:ascii="Source Sans Pro" w:eastAsia="Times New Roman" w:hAnsi="Source Sans Pro" w:cs="Times New Roman"/>
          <w:color w:val="000000"/>
          <w:lang w:eastAsia="de-DE"/>
        </w:rPr>
        <w:t xml:space="preserve"> (Horn) und Jacob Karwath (Fagott) gaben bereits 2002 mit der Teilnahme am Bundeswettbewerb "Jugend musiziert" ihr Debüt – und das mit hervorragendem Erfolg: Ihnen wurde ein 1. Preis mit Höchstpunktzahl zuerkannt. Die weitere intensive Zusammenarbeit ermöglichte es ihnen 2004 auch auf internationaler Ebene beim European Music Prize </w:t>
      </w:r>
      <w:proofErr w:type="spellStart"/>
      <w:r w:rsidRPr="00105EA3">
        <w:rPr>
          <w:rFonts w:ascii="Source Sans Pro" w:eastAsia="Times New Roman" w:hAnsi="Source Sans Pro" w:cs="Times New Roman"/>
          <w:color w:val="000000"/>
          <w:lang w:eastAsia="de-DE"/>
        </w:rPr>
        <w:t>for</w:t>
      </w:r>
      <w:proofErr w:type="spellEnd"/>
      <w:r w:rsidRPr="00105EA3">
        <w:rPr>
          <w:rFonts w:ascii="Source Sans Pro" w:eastAsia="Times New Roman" w:hAnsi="Source Sans Pro" w:cs="Times New Roman"/>
          <w:color w:val="000000"/>
          <w:lang w:eastAsia="de-DE"/>
        </w:rPr>
        <w:t xml:space="preserve"> Youth in Dubrovnik mit einem 1. Preis ausgezeichnet zu werden. Ferner würdigte die Jury auch das hervorragende Zusammenspiel mit dem Sonderpreis Special Prize </w:t>
      </w:r>
      <w:proofErr w:type="spellStart"/>
      <w:r w:rsidRPr="00105EA3">
        <w:rPr>
          <w:rFonts w:ascii="Source Sans Pro" w:eastAsia="Times New Roman" w:hAnsi="Source Sans Pro" w:cs="Times New Roman"/>
          <w:color w:val="000000"/>
          <w:lang w:eastAsia="de-DE"/>
        </w:rPr>
        <w:t>for</w:t>
      </w:r>
      <w:proofErr w:type="spellEnd"/>
      <w:r w:rsidRPr="00105EA3">
        <w:rPr>
          <w:rFonts w:ascii="Source Sans Pro" w:eastAsia="Times New Roman" w:hAnsi="Source Sans Pro" w:cs="Times New Roman"/>
          <w:color w:val="000000"/>
          <w:lang w:eastAsia="de-DE"/>
        </w:rPr>
        <w:t xml:space="preserve"> Best Performance. Im Jahr 2005 folgte ein 3. Preis beim Internationalen Kammermusikwettbewerb Interlaken.</w:t>
      </w:r>
      <w:r w:rsidRPr="00105EA3">
        <w:rPr>
          <w:rFonts w:ascii="Source Sans Pro" w:eastAsia="Times New Roman" w:hAnsi="Source Sans Pro" w:cs="Times New Roman"/>
          <w:color w:val="000000"/>
          <w:lang w:eastAsia="de-DE"/>
        </w:rPr>
        <w:br/>
      </w:r>
      <w:r w:rsidRPr="00105EA3">
        <w:rPr>
          <w:rFonts w:ascii="Source Sans Pro" w:eastAsia="Times New Roman" w:hAnsi="Source Sans Pro" w:cs="Times New Roman"/>
          <w:color w:val="000000"/>
          <w:lang w:eastAsia="de-DE"/>
        </w:rPr>
        <w:br/>
        <w:t xml:space="preserve">Seither konzertiert das Ensemble auf bedeutenden Podien, dazu zählen Auftritte u. a. in der Kölner Philharmonie, der Tonhalle Düsseldorf, dem Konzerthaus Berlin, der Essener Philharmonie und dem Herkulessaal München. Darüber hinaus war das Quintett bereits bei zahlreichen Festivals und renommierten Kammermusikreihen wie dem Schleswig-Holstein-Musikfestival, dem Mecklenburg-Vorpommern-Musikfestival, dem Mozartfest Würzburg, dem Zermatt Festival - wo es u. a. gemeinsam mit dem Scharoun Ensemble Berlin konzertierte -, dem Marler Debüt und den Traunsteiner Sommerkonzerten zu Gast. Die Konzerttätigkeit ergänzend arbeitete das Ensemble bei Rundfunkaufnahmen und Live-Mitschnitten über die Jahre regelmäßig mit den Anstalten des BR, SWR, WDR und MDR etc. zusammen und brachte 2012 seine Debüt-CD 'Weimarer Bläserquintett - Ein Konzerterlebnis' heraus. Auch auf internationaler Ebene hinterlässt das Quintett seine Spuren. So folgten die fünf jungen Musiker bereits mehreren Einladungen des Goethe-Instituts bzw. des Auswärtigen Amts mit Konzerttourneen nach Indien, Südkorea und Rumänien. Überdies runden zwei Tourneen auf dem luxuriösesten Kreuzfahrtschiff der Welt - der MS Europa - sowie Konzerte z. B. beim Bundespräsidenten das exklusive Spektrum an Verpflichtungen ab. Es ist dem Weimarer Bläserquintett ebenfalls eine Berufung, sein über Jahre der gemeinsamen Arbeit erworbenes Wissen an die folgenden Generationen weiter zu geben. So ergänzen die Musiker ihr Wirken um regelmäßig stattfindende Akademien, Kurse und </w:t>
      </w:r>
      <w:proofErr w:type="spellStart"/>
      <w:r w:rsidRPr="00105EA3">
        <w:rPr>
          <w:rFonts w:ascii="Source Sans Pro" w:eastAsia="Times New Roman" w:hAnsi="Source Sans Pro" w:cs="Times New Roman"/>
          <w:color w:val="000000"/>
          <w:lang w:eastAsia="de-DE"/>
        </w:rPr>
        <w:t>Masterclasses</w:t>
      </w:r>
      <w:proofErr w:type="spellEnd"/>
      <w:r w:rsidRPr="00105EA3">
        <w:rPr>
          <w:rFonts w:ascii="Source Sans Pro" w:eastAsia="Times New Roman" w:hAnsi="Source Sans Pro" w:cs="Times New Roman"/>
          <w:color w:val="000000"/>
          <w:lang w:eastAsia="de-DE"/>
        </w:rPr>
        <w:t xml:space="preserve">. </w:t>
      </w:r>
    </w:p>
    <w:p w14:paraId="535D8D33" w14:textId="77777777" w:rsidR="00105EA3" w:rsidRPr="00105EA3" w:rsidRDefault="00105EA3" w:rsidP="00105EA3">
      <w:pPr>
        <w:spacing w:before="100" w:beforeAutospacing="1" w:after="100" w:afterAutospacing="1"/>
        <w:rPr>
          <w:rFonts w:ascii="Source Sans Pro" w:eastAsia="Times New Roman" w:hAnsi="Source Sans Pro" w:cs="Times New Roman"/>
          <w:color w:val="000000"/>
          <w:lang w:eastAsia="de-DE"/>
        </w:rPr>
      </w:pPr>
    </w:p>
    <w:p w14:paraId="29BE232A" w14:textId="77777777" w:rsidR="00105EA3" w:rsidRPr="004209F3" w:rsidRDefault="00105EA3" w:rsidP="0010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sz w:val="22"/>
          <w:szCs w:val="22"/>
        </w:rPr>
      </w:pPr>
      <w:r w:rsidRPr="004209F3">
        <w:rPr>
          <w:rFonts w:ascii="Calibri" w:hAnsi="Calibri" w:cs="Calibri"/>
          <w:b/>
          <w:sz w:val="22"/>
          <w:szCs w:val="22"/>
        </w:rPr>
        <w:t xml:space="preserve">Katharina Sellheim </w:t>
      </w:r>
      <w:r w:rsidRPr="004209F3">
        <w:rPr>
          <w:rFonts w:ascii="Calibri" w:hAnsi="Calibri" w:cs="Calibri"/>
          <w:b/>
          <w:bCs/>
          <w:sz w:val="22"/>
          <w:szCs w:val="22"/>
        </w:rPr>
        <w:t>- Klavier</w:t>
      </w:r>
    </w:p>
    <w:p w14:paraId="7E57B98D" w14:textId="77777777" w:rsidR="00105EA3" w:rsidRPr="004209F3" w:rsidRDefault="00105EA3" w:rsidP="00105EA3">
      <w:pPr>
        <w:jc w:val="both"/>
        <w:rPr>
          <w:rFonts w:ascii="Calibri" w:hAnsi="Calibri" w:cs="Calibri"/>
          <w:sz w:val="22"/>
          <w:szCs w:val="22"/>
        </w:rPr>
      </w:pPr>
    </w:p>
    <w:p w14:paraId="06765860" w14:textId="6C442A03" w:rsidR="00105EA3" w:rsidRPr="004209F3" w:rsidRDefault="00105EA3" w:rsidP="00105EA3">
      <w:pPr>
        <w:jc w:val="both"/>
        <w:rPr>
          <w:rFonts w:ascii="Calibri" w:hAnsi="Calibri" w:cs="Calibri"/>
          <w:i/>
          <w:sz w:val="21"/>
          <w:szCs w:val="21"/>
        </w:rPr>
      </w:pPr>
      <w:r w:rsidRPr="004209F3">
        <w:rPr>
          <w:rFonts w:ascii="Calibri" w:hAnsi="Calibri" w:cs="Calibri"/>
          <w:i/>
          <w:sz w:val="21"/>
          <w:szCs w:val="21"/>
        </w:rPr>
        <w:t xml:space="preserve">„Katharina Sellheim erwies sich als souveräne Musikerin mit reifen pianistischen Fähigkeiten. Ihr großer Repertoire-Überblick, auch auf solistischem Gebiet, mitsamt ihrer Fähigkeit, sensibel auf die verschiedensten Charaktere einzugehen, macht sie zu einer idealen Anregerin und Leiterin für alle, die sich ihr anvertrauen.“ </w:t>
      </w:r>
    </w:p>
    <w:p w14:paraId="052921FC" w14:textId="77777777" w:rsidR="00105EA3" w:rsidRPr="004209F3" w:rsidRDefault="00105EA3" w:rsidP="00105EA3">
      <w:pPr>
        <w:jc w:val="both"/>
        <w:rPr>
          <w:rFonts w:ascii="Calibri" w:hAnsi="Calibri" w:cs="Calibri"/>
          <w:i/>
          <w:sz w:val="21"/>
          <w:szCs w:val="21"/>
        </w:rPr>
      </w:pPr>
      <w:r w:rsidRPr="004209F3">
        <w:rPr>
          <w:rFonts w:ascii="Calibri" w:hAnsi="Calibri" w:cs="Calibri"/>
          <w:i/>
          <w:sz w:val="21"/>
          <w:szCs w:val="21"/>
        </w:rPr>
        <w:t>(Dietrich Fischer-Dieskau)</w:t>
      </w:r>
    </w:p>
    <w:p w14:paraId="1609827D" w14:textId="77777777" w:rsidR="00105EA3" w:rsidRPr="004209F3" w:rsidRDefault="00105EA3" w:rsidP="00105EA3">
      <w:pPr>
        <w:jc w:val="both"/>
        <w:rPr>
          <w:rFonts w:ascii="Calibri" w:hAnsi="Calibri" w:cs="Calibri"/>
          <w:sz w:val="21"/>
          <w:szCs w:val="21"/>
        </w:rPr>
      </w:pPr>
      <w:r w:rsidRPr="004209F3">
        <w:rPr>
          <w:rFonts w:ascii="Calibri" w:hAnsi="Calibri" w:cs="Calibri"/>
          <w:sz w:val="21"/>
          <w:szCs w:val="21"/>
        </w:rPr>
        <w:t>Katharina Sellheim ist passionierte Kammermusikerin. Die Pianistin ist begeistert davon, in der Musik Geschichten aufzuspüren und weiterzuerzählen. Schon während ihrer Studienzeit wurde sie von Dietrich Fischer-Dieskau als Liedbegleiterin für die Konzerte seiner Meisterkurse engagiert. Seither ist Katharina Sellheim regelmäßig auf internationalen Festivals zu Gast wie zuletzt beim „Beethoven-Fest Bonn“, dem „Schleswig-Holstein Musik Festival“, dem „Heidelberger Frühling“, dem „</w:t>
      </w:r>
      <w:proofErr w:type="spellStart"/>
      <w:r w:rsidRPr="004209F3">
        <w:rPr>
          <w:rFonts w:ascii="Calibri" w:hAnsi="Calibri" w:cs="Calibri"/>
          <w:sz w:val="21"/>
          <w:szCs w:val="21"/>
        </w:rPr>
        <w:t>Saksa</w:t>
      </w:r>
      <w:proofErr w:type="spellEnd"/>
      <w:r w:rsidRPr="004209F3">
        <w:rPr>
          <w:rFonts w:ascii="Calibri" w:hAnsi="Calibri" w:cs="Calibri"/>
          <w:sz w:val="21"/>
          <w:szCs w:val="21"/>
        </w:rPr>
        <w:t xml:space="preserve"> </w:t>
      </w:r>
      <w:proofErr w:type="spellStart"/>
      <w:r w:rsidRPr="004209F3">
        <w:rPr>
          <w:rFonts w:ascii="Calibri" w:hAnsi="Calibri" w:cs="Calibri"/>
          <w:sz w:val="21"/>
          <w:szCs w:val="21"/>
        </w:rPr>
        <w:t>Kevad</w:t>
      </w:r>
      <w:proofErr w:type="spellEnd"/>
      <w:r w:rsidRPr="004209F3">
        <w:rPr>
          <w:rFonts w:ascii="Calibri" w:hAnsi="Calibri" w:cs="Calibri"/>
          <w:sz w:val="21"/>
          <w:szCs w:val="21"/>
        </w:rPr>
        <w:t>“ und anderen.</w:t>
      </w:r>
    </w:p>
    <w:p w14:paraId="05DFA2E5" w14:textId="77777777" w:rsidR="00105EA3" w:rsidRPr="004209F3" w:rsidRDefault="00105EA3" w:rsidP="00105EA3">
      <w:pPr>
        <w:jc w:val="both"/>
        <w:rPr>
          <w:rFonts w:ascii="Calibri" w:hAnsi="Calibri" w:cs="Calibri"/>
          <w:sz w:val="21"/>
          <w:szCs w:val="21"/>
        </w:rPr>
      </w:pPr>
      <w:r w:rsidRPr="004209F3">
        <w:rPr>
          <w:rFonts w:ascii="Calibri" w:hAnsi="Calibri" w:cs="Calibri"/>
          <w:sz w:val="21"/>
          <w:szCs w:val="21"/>
        </w:rPr>
        <w:t xml:space="preserve">Katharina Sellheim ist Klavierpartnerin renommierter Künstler. Und sie konzertiert regelmäßig im </w:t>
      </w:r>
      <w:r w:rsidRPr="004209F3">
        <w:rPr>
          <w:rFonts w:ascii="Calibri" w:hAnsi="Calibri" w:cs="Calibri"/>
          <w:i/>
          <w:sz w:val="21"/>
          <w:szCs w:val="21"/>
        </w:rPr>
        <w:t>Duo Sellheim</w:t>
      </w:r>
      <w:r w:rsidRPr="004209F3">
        <w:rPr>
          <w:rFonts w:ascii="Calibri" w:hAnsi="Calibri" w:cs="Calibri"/>
          <w:sz w:val="21"/>
          <w:szCs w:val="21"/>
        </w:rPr>
        <w:t xml:space="preserve"> zusammen mit ihrem Bruder Konstantin, der als Bratschist Mitglied der Münchner Philharmoniker ist, und im </w:t>
      </w:r>
      <w:r w:rsidRPr="004209F3">
        <w:rPr>
          <w:rFonts w:ascii="Calibri" w:hAnsi="Calibri" w:cs="Calibri"/>
          <w:i/>
          <w:sz w:val="21"/>
          <w:szCs w:val="21"/>
        </w:rPr>
        <w:t>Sellheim-Kuti-Trio</w:t>
      </w:r>
      <w:r w:rsidRPr="004209F3">
        <w:rPr>
          <w:rFonts w:ascii="Calibri" w:hAnsi="Calibri" w:cs="Calibri"/>
          <w:sz w:val="21"/>
          <w:szCs w:val="21"/>
        </w:rPr>
        <w:t xml:space="preserve"> gemeinsam mit dem Soloklarinettisten der Münchner Philharmoniker László Kuti. Zudem gründete die Pianistin zusammen mit der Geigerin Lucja </w:t>
      </w:r>
      <w:proofErr w:type="spellStart"/>
      <w:r w:rsidRPr="004209F3">
        <w:rPr>
          <w:rFonts w:ascii="Calibri" w:hAnsi="Calibri" w:cs="Calibri"/>
          <w:sz w:val="21"/>
          <w:szCs w:val="21"/>
        </w:rPr>
        <w:t>Madziar</w:t>
      </w:r>
      <w:proofErr w:type="spellEnd"/>
      <w:r w:rsidRPr="004209F3">
        <w:rPr>
          <w:rFonts w:ascii="Calibri" w:hAnsi="Calibri" w:cs="Calibri"/>
          <w:sz w:val="21"/>
          <w:szCs w:val="21"/>
        </w:rPr>
        <w:t xml:space="preserve"> das </w:t>
      </w:r>
      <w:r w:rsidRPr="004209F3">
        <w:rPr>
          <w:rFonts w:ascii="Calibri" w:hAnsi="Calibri" w:cs="Calibri"/>
          <w:i/>
          <w:sz w:val="21"/>
          <w:szCs w:val="21"/>
        </w:rPr>
        <w:t>Klaviertrio Hannover</w:t>
      </w:r>
      <w:r w:rsidRPr="004209F3">
        <w:rPr>
          <w:rFonts w:ascii="Calibri" w:hAnsi="Calibri" w:cs="Calibri"/>
          <w:sz w:val="21"/>
          <w:szCs w:val="21"/>
        </w:rPr>
        <w:t xml:space="preserve"> (mit Johannes Krebs, Violoncello). Im September 2018 debütierte das Trio in der Elbphilharmonie. </w:t>
      </w:r>
    </w:p>
    <w:p w14:paraId="6F78E87B" w14:textId="77777777" w:rsidR="00105EA3" w:rsidRPr="004209F3" w:rsidRDefault="00105EA3" w:rsidP="00105EA3">
      <w:pPr>
        <w:jc w:val="both"/>
        <w:rPr>
          <w:rFonts w:ascii="Calibri" w:hAnsi="Calibri" w:cs="Calibri"/>
          <w:sz w:val="21"/>
          <w:szCs w:val="21"/>
        </w:rPr>
      </w:pPr>
      <w:r w:rsidRPr="004209F3">
        <w:rPr>
          <w:rFonts w:ascii="Calibri" w:hAnsi="Calibri" w:cs="Calibri"/>
          <w:sz w:val="21"/>
          <w:szCs w:val="21"/>
        </w:rPr>
        <w:t>Ihre CDs „Fantasy“ für Viola und Klavier und „Märchenerzählungen“ für Klarinette, Viola und Klavier wurden bei Presse und Publikum hochgelobt und ihre Auftritte werden als Rundfunk- und Fernsehaufnahmen beim NDR, WDR, SWR und HR mitgeschnitten.</w:t>
      </w:r>
    </w:p>
    <w:p w14:paraId="0C7BA6DB" w14:textId="77777777" w:rsidR="00105EA3" w:rsidRDefault="00105EA3" w:rsidP="00105EA3">
      <w:pPr>
        <w:jc w:val="both"/>
        <w:rPr>
          <w:rFonts w:ascii="Calibri" w:hAnsi="Calibri" w:cs="Calibri"/>
          <w:sz w:val="21"/>
          <w:szCs w:val="21"/>
        </w:rPr>
      </w:pPr>
      <w:r w:rsidRPr="004209F3">
        <w:rPr>
          <w:rFonts w:ascii="Calibri" w:hAnsi="Calibri" w:cs="Calibri"/>
          <w:sz w:val="21"/>
          <w:szCs w:val="21"/>
        </w:rPr>
        <w:t xml:space="preserve">Neben ihrer Konzertlaufbahn gibt Katharina Sellheim ihr Wissen gern als Dozentin weiter. Sie lehrte bei Meisterkursen in so unterschiedlichen Ländern wie Estland oder China und folgte der Einladung zu einer Gastdozentur der "Barenboim-Said </w:t>
      </w:r>
      <w:proofErr w:type="spellStart"/>
      <w:r w:rsidRPr="004209F3">
        <w:rPr>
          <w:rFonts w:ascii="Calibri" w:hAnsi="Calibri" w:cs="Calibri"/>
          <w:sz w:val="21"/>
          <w:szCs w:val="21"/>
        </w:rPr>
        <w:t>Foundation</w:t>
      </w:r>
      <w:proofErr w:type="spellEnd"/>
      <w:r w:rsidRPr="004209F3">
        <w:rPr>
          <w:rFonts w:ascii="Calibri" w:hAnsi="Calibri" w:cs="Calibri"/>
          <w:sz w:val="21"/>
          <w:szCs w:val="21"/>
        </w:rPr>
        <w:t>“ nach Ramallah.</w:t>
      </w:r>
      <w:r w:rsidRPr="004209F3">
        <w:rPr>
          <w:rFonts w:ascii="Calibri" w:hAnsi="Calibri" w:cs="Calibri"/>
          <w:bCs/>
          <w:color w:val="B80047"/>
          <w:sz w:val="21"/>
          <w:szCs w:val="21"/>
        </w:rPr>
        <w:t xml:space="preserve">  </w:t>
      </w:r>
      <w:r w:rsidRPr="004209F3">
        <w:rPr>
          <w:rFonts w:ascii="Calibri" w:hAnsi="Calibri" w:cs="Calibri"/>
          <w:sz w:val="21"/>
          <w:szCs w:val="21"/>
        </w:rPr>
        <w:t xml:space="preserve">Außerdem setzt sich die Pianistin im Rahmen des Projektes "Rhapsody in School" und mit ihrem </w:t>
      </w:r>
      <w:bookmarkStart w:id="0" w:name="_GoBack1"/>
      <w:bookmarkEnd w:id="0"/>
      <w:r w:rsidRPr="004209F3">
        <w:rPr>
          <w:rFonts w:ascii="Calibri" w:hAnsi="Calibri" w:cs="Calibri"/>
          <w:sz w:val="21"/>
          <w:szCs w:val="21"/>
        </w:rPr>
        <w:t xml:space="preserve">Education-Projekt „Beethoven </w:t>
      </w:r>
      <w:proofErr w:type="spellStart"/>
      <w:r w:rsidRPr="004209F3">
        <w:rPr>
          <w:rFonts w:ascii="Calibri" w:hAnsi="Calibri" w:cs="Calibri"/>
          <w:sz w:val="21"/>
          <w:szCs w:val="21"/>
        </w:rPr>
        <w:t>reloaded</w:t>
      </w:r>
      <w:proofErr w:type="spellEnd"/>
      <w:r w:rsidRPr="004209F3">
        <w:rPr>
          <w:rFonts w:ascii="Calibri" w:hAnsi="Calibri" w:cs="Calibri"/>
          <w:sz w:val="21"/>
          <w:szCs w:val="21"/>
        </w:rPr>
        <w:t>“ für Musikvermittlung ein.</w:t>
      </w:r>
    </w:p>
    <w:p w14:paraId="26A23A43" w14:textId="3E23A55B" w:rsidR="00105EA3" w:rsidRDefault="00105EA3" w:rsidP="00105EA3">
      <w:pPr>
        <w:jc w:val="both"/>
        <w:rPr>
          <w:rFonts w:ascii="Calibri" w:hAnsi="Calibri" w:cs="Calibri"/>
          <w:sz w:val="21"/>
          <w:szCs w:val="21"/>
        </w:rPr>
      </w:pPr>
      <w:r w:rsidRPr="006C3FC6">
        <w:rPr>
          <w:rFonts w:ascii="Calibri" w:hAnsi="Calibri" w:cs="Calibri"/>
          <w:sz w:val="21"/>
          <w:szCs w:val="21"/>
        </w:rPr>
        <w:t>Katharina Sellheim ist die Entdeckerin von neun bisher unbekannten Kammermusikwerken Emilie Mayers und</w:t>
      </w:r>
      <w:r w:rsidR="00FF1F35">
        <w:rPr>
          <w:rFonts w:ascii="Calibri" w:hAnsi="Calibri" w:cs="Calibri"/>
          <w:sz w:val="21"/>
          <w:szCs w:val="21"/>
        </w:rPr>
        <w:t xml:space="preserve"> </w:t>
      </w:r>
      <w:r w:rsidRPr="006C3FC6">
        <w:rPr>
          <w:rFonts w:ascii="Calibri" w:hAnsi="Calibri" w:cs="Calibri"/>
          <w:sz w:val="21"/>
          <w:szCs w:val="21"/>
        </w:rPr>
        <w:t>wir</w:t>
      </w:r>
      <w:r w:rsidR="00FF1F35">
        <w:rPr>
          <w:rFonts w:ascii="Calibri" w:hAnsi="Calibri" w:cs="Calibri"/>
          <w:sz w:val="21"/>
          <w:szCs w:val="21"/>
        </w:rPr>
        <w:t>d</w:t>
      </w:r>
      <w:r w:rsidRPr="006C3FC6">
        <w:rPr>
          <w:rFonts w:ascii="Calibri" w:hAnsi="Calibri" w:cs="Calibri"/>
          <w:sz w:val="21"/>
          <w:szCs w:val="21"/>
        </w:rPr>
        <w:t xml:space="preserve"> sie beim Furore-Verlag herausgeben. Das Trio d-Moll von Emilie Mayer ist dort bereits erschienen. Auf der</w:t>
      </w:r>
      <w:r w:rsidR="00FF1F35">
        <w:rPr>
          <w:rFonts w:ascii="Calibri" w:hAnsi="Calibri" w:cs="Calibri"/>
          <w:sz w:val="21"/>
          <w:szCs w:val="21"/>
        </w:rPr>
        <w:t xml:space="preserve"> </w:t>
      </w:r>
      <w:r w:rsidRPr="006C3FC6">
        <w:rPr>
          <w:rFonts w:ascii="Calibri" w:hAnsi="Calibri" w:cs="Calibri"/>
          <w:sz w:val="21"/>
          <w:szCs w:val="21"/>
        </w:rPr>
        <w:t>neuesten CD „</w:t>
      </w:r>
      <w:proofErr w:type="spellStart"/>
      <w:r w:rsidRPr="006C3FC6">
        <w:rPr>
          <w:rFonts w:ascii="Calibri" w:hAnsi="Calibri" w:cs="Calibri"/>
          <w:sz w:val="21"/>
          <w:szCs w:val="21"/>
        </w:rPr>
        <w:t>Missing</w:t>
      </w:r>
      <w:proofErr w:type="spellEnd"/>
      <w:r w:rsidRPr="006C3FC6">
        <w:rPr>
          <w:rFonts w:ascii="Calibri" w:hAnsi="Calibri" w:cs="Calibri"/>
          <w:sz w:val="21"/>
          <w:szCs w:val="21"/>
        </w:rPr>
        <w:t xml:space="preserve"> Link Emilie Mayer – neuentdeckte Klaviertrios d-Moll, Es-Dur und a-Moll“ sind drei der neu</w:t>
      </w:r>
      <w:r w:rsidR="00FF1F35">
        <w:rPr>
          <w:rFonts w:ascii="Calibri" w:hAnsi="Calibri" w:cs="Calibri"/>
          <w:sz w:val="21"/>
          <w:szCs w:val="21"/>
        </w:rPr>
        <w:t xml:space="preserve"> </w:t>
      </w:r>
      <w:r w:rsidRPr="006C3FC6">
        <w:rPr>
          <w:rFonts w:ascii="Calibri" w:hAnsi="Calibri" w:cs="Calibri"/>
          <w:sz w:val="21"/>
          <w:szCs w:val="21"/>
        </w:rPr>
        <w:t>entdeckten Klaviertrios eingespielt.</w:t>
      </w:r>
    </w:p>
    <w:p w14:paraId="38A1E28C" w14:textId="77777777" w:rsidR="00105EA3" w:rsidRDefault="00105EA3" w:rsidP="00105EA3">
      <w:pPr>
        <w:jc w:val="both"/>
        <w:rPr>
          <w:rFonts w:ascii="Calibri" w:hAnsi="Calibri" w:cs="Calibri"/>
          <w:sz w:val="21"/>
          <w:szCs w:val="21"/>
        </w:rPr>
      </w:pPr>
    </w:p>
    <w:p w14:paraId="16006DA4" w14:textId="467F61A2" w:rsidR="00105EA3" w:rsidRPr="001E677B" w:rsidRDefault="00105EA3" w:rsidP="00FF1F35">
      <w:pPr>
        <w:rPr>
          <w:rFonts w:ascii="Calibri" w:hAnsi="Calibri" w:cs="Calibri"/>
          <w:b/>
          <w:bCs/>
          <w:spacing w:val="20"/>
        </w:rPr>
      </w:pPr>
    </w:p>
    <w:p w14:paraId="5A5BC54E" w14:textId="0DAD333B" w:rsidR="00105EA3" w:rsidRDefault="00105EA3" w:rsidP="00105EA3">
      <w:pPr>
        <w:textAlignment w:val="baseline"/>
        <w:rPr>
          <w:rFonts w:ascii="Fira Sans" w:hAnsi="Fira Sans"/>
          <w:i/>
          <w:iCs/>
          <w:color w:val="222222"/>
          <w:sz w:val="26"/>
          <w:szCs w:val="26"/>
          <w:shd w:val="clear" w:color="auto" w:fill="F8F7F0"/>
        </w:rPr>
      </w:pPr>
    </w:p>
    <w:p w14:paraId="48931581" w14:textId="77777777" w:rsidR="00105EA3" w:rsidRDefault="00105EA3" w:rsidP="00105EA3">
      <w:pPr>
        <w:textAlignment w:val="baseline"/>
        <w:rPr>
          <w:rFonts w:ascii="Fira Sans" w:hAnsi="Fira Sans"/>
          <w:i/>
          <w:iCs/>
          <w:color w:val="222222"/>
          <w:sz w:val="26"/>
          <w:szCs w:val="26"/>
          <w:shd w:val="clear" w:color="auto" w:fill="F8F7F0"/>
        </w:rPr>
      </w:pPr>
    </w:p>
    <w:p w14:paraId="515B177B" w14:textId="77777777" w:rsidR="00105EA3" w:rsidRDefault="00105EA3" w:rsidP="00105EA3">
      <w:pPr>
        <w:textAlignment w:val="baseline"/>
        <w:rPr>
          <w:rFonts w:ascii="Calibri" w:eastAsia="Times New Roman" w:hAnsi="Calibri" w:cs="Calibri"/>
          <w:color w:val="000000"/>
          <w:lang w:eastAsia="de-DE"/>
        </w:rPr>
      </w:pPr>
    </w:p>
    <w:p w14:paraId="5619B8AE" w14:textId="77777777" w:rsidR="00105EA3" w:rsidRPr="00105EA3" w:rsidRDefault="00105EA3" w:rsidP="00105EA3">
      <w:pPr>
        <w:textAlignment w:val="baseline"/>
        <w:rPr>
          <w:rFonts w:ascii="Calibri" w:eastAsia="Times New Roman" w:hAnsi="Calibri" w:cs="Calibri"/>
          <w:color w:val="000000"/>
          <w:lang w:eastAsia="de-DE"/>
        </w:rPr>
      </w:pPr>
    </w:p>
    <w:p w14:paraId="69429054" w14:textId="2DD8E114" w:rsidR="008157E9" w:rsidRDefault="008157E9" w:rsidP="00105EA3"/>
    <w:sectPr w:rsidR="008157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ino">
    <w:panose1 w:val="03030300040707070C03"/>
    <w:charset w:val="4D"/>
    <w:family w:val="script"/>
    <w:pitch w:val="variable"/>
    <w:sig w:usb0="80000067" w:usb1="4000004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Fira Sans">
    <w:panose1 w:val="020B0503050000020004"/>
    <w:charset w:val="00"/>
    <w:family w:val="swiss"/>
    <w:pitch w:val="variable"/>
    <w:sig w:usb0="600002FF"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A3"/>
    <w:rsid w:val="00105EA3"/>
    <w:rsid w:val="008157E9"/>
    <w:rsid w:val="008A61CD"/>
    <w:rsid w:val="00B668C9"/>
    <w:rsid w:val="00D4012A"/>
    <w:rsid w:val="00FF1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CF47"/>
  <w15:chartTrackingRefBased/>
  <w15:docId w15:val="{04C1A853-239B-8C40-91D0-82E75CAB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61CD"/>
  </w:style>
  <w:style w:type="paragraph" w:styleId="berschrift3">
    <w:name w:val="heading 3"/>
    <w:basedOn w:val="Standard"/>
    <w:link w:val="berschrift3Zchn"/>
    <w:uiPriority w:val="9"/>
    <w:qFormat/>
    <w:rsid w:val="00105EA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61CD"/>
    <w:pPr>
      <w:ind w:left="720"/>
      <w:contextualSpacing/>
    </w:pPr>
  </w:style>
  <w:style w:type="character" w:customStyle="1" w:styleId="apple-converted-space">
    <w:name w:val="apple-converted-space"/>
    <w:basedOn w:val="Absatz-Standardschriftart"/>
    <w:rsid w:val="00105EA3"/>
  </w:style>
  <w:style w:type="paragraph" w:styleId="StandardWeb">
    <w:name w:val="Normal (Web)"/>
    <w:basedOn w:val="Standard"/>
    <w:uiPriority w:val="99"/>
    <w:semiHidden/>
    <w:unhideWhenUsed/>
    <w:rsid w:val="00105EA3"/>
    <w:pPr>
      <w:spacing w:before="100" w:beforeAutospacing="1" w:after="100" w:afterAutospacing="1"/>
    </w:pPr>
    <w:rPr>
      <w:rFonts w:ascii="Times New Roman" w:eastAsia="Times New Roman" w:hAnsi="Times New Roman" w:cs="Times New Roman"/>
      <w:lang w:eastAsia="de-DE"/>
    </w:rPr>
  </w:style>
  <w:style w:type="character" w:customStyle="1" w:styleId="berschrift3Zchn">
    <w:name w:val="Überschrift 3 Zchn"/>
    <w:basedOn w:val="Absatz-Standardschriftart"/>
    <w:link w:val="berschrift3"/>
    <w:uiPriority w:val="9"/>
    <w:rsid w:val="00105EA3"/>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02428">
      <w:bodyDiv w:val="1"/>
      <w:marLeft w:val="0"/>
      <w:marRight w:val="0"/>
      <w:marTop w:val="0"/>
      <w:marBottom w:val="0"/>
      <w:divBdr>
        <w:top w:val="none" w:sz="0" w:space="0" w:color="auto"/>
        <w:left w:val="none" w:sz="0" w:space="0" w:color="auto"/>
        <w:bottom w:val="none" w:sz="0" w:space="0" w:color="auto"/>
        <w:right w:val="none" w:sz="0" w:space="0" w:color="auto"/>
      </w:divBdr>
    </w:div>
    <w:div w:id="16396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2023-03-01T14:25:00Z</dcterms:created>
  <dcterms:modified xsi:type="dcterms:W3CDTF">2023-03-01T14:40:00Z</dcterms:modified>
</cp:coreProperties>
</file>